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075" w:rsidRPr="0007191A" w:rsidRDefault="00811075" w:rsidP="00453124">
      <w:pPr>
        <w:jc w:val="right"/>
        <w:rPr>
          <w:rFonts w:ascii="Garamond" w:hAnsi="Garamond"/>
          <w:i/>
          <w:iCs/>
        </w:rPr>
      </w:pPr>
      <w:r w:rsidRPr="0007191A">
        <w:rPr>
          <w:rFonts w:ascii="Garamond" w:hAnsi="Garamond"/>
          <w:i/>
          <w:iCs/>
        </w:rPr>
        <w:t xml:space="preserve">Warszawa, </w:t>
      </w:r>
      <w:r w:rsidR="0087265F" w:rsidRPr="0007191A">
        <w:rPr>
          <w:rFonts w:ascii="Garamond" w:hAnsi="Garamond"/>
          <w:i/>
          <w:iCs/>
        </w:rPr>
        <w:t>18 listopada</w:t>
      </w:r>
      <w:r w:rsidR="003E3A85" w:rsidRPr="0007191A">
        <w:rPr>
          <w:rFonts w:ascii="Garamond" w:hAnsi="Garamond"/>
          <w:i/>
          <w:iCs/>
        </w:rPr>
        <w:t xml:space="preserve"> 2020</w:t>
      </w:r>
      <w:r w:rsidR="007B68BA" w:rsidRPr="0007191A">
        <w:rPr>
          <w:rFonts w:ascii="Garamond" w:hAnsi="Garamond"/>
          <w:i/>
          <w:iCs/>
        </w:rPr>
        <w:t xml:space="preserve"> </w:t>
      </w:r>
      <w:r w:rsidRPr="0007191A">
        <w:rPr>
          <w:rFonts w:ascii="Garamond" w:hAnsi="Garamond"/>
          <w:i/>
          <w:iCs/>
        </w:rPr>
        <w:t>roku</w:t>
      </w:r>
    </w:p>
    <w:p w:rsidR="00955881" w:rsidRPr="0007191A" w:rsidRDefault="00955881" w:rsidP="00453124">
      <w:pPr>
        <w:jc w:val="right"/>
        <w:rPr>
          <w:rFonts w:ascii="Garamond" w:hAnsi="Garamond"/>
        </w:rPr>
      </w:pPr>
    </w:p>
    <w:p w:rsidR="0007191A" w:rsidRPr="0007191A" w:rsidRDefault="0007191A" w:rsidP="0007191A">
      <w:pPr>
        <w:jc w:val="center"/>
        <w:rPr>
          <w:rFonts w:ascii="Garamond" w:hAnsi="Garamond" w:cs="Times New Roman"/>
          <w:sz w:val="36"/>
        </w:rPr>
      </w:pPr>
      <w:bookmarkStart w:id="0" w:name="_GoBack"/>
      <w:r w:rsidRPr="0007191A">
        <w:rPr>
          <w:rFonts w:ascii="Garamond" w:hAnsi="Garamond"/>
          <w:b/>
          <w:bCs/>
          <w:sz w:val="36"/>
        </w:rPr>
        <w:t xml:space="preserve">Rządowe wsparcie </w:t>
      </w:r>
      <w:r>
        <w:rPr>
          <w:rFonts w:ascii="Garamond" w:hAnsi="Garamond"/>
          <w:b/>
          <w:bCs/>
          <w:sz w:val="36"/>
        </w:rPr>
        <w:t xml:space="preserve">500 zł </w:t>
      </w:r>
      <w:r w:rsidRPr="0007191A">
        <w:rPr>
          <w:rFonts w:ascii="Garamond" w:hAnsi="Garamond"/>
          <w:b/>
          <w:bCs/>
          <w:sz w:val="36"/>
        </w:rPr>
        <w:t xml:space="preserve">dla nauczycieli – </w:t>
      </w:r>
      <w:bookmarkEnd w:id="0"/>
      <w:r w:rsidRPr="0007191A">
        <w:rPr>
          <w:rFonts w:ascii="Garamond" w:hAnsi="Garamond"/>
          <w:b/>
          <w:bCs/>
          <w:sz w:val="36"/>
        </w:rPr>
        <w:t>rozporządzenie podpisane</w:t>
      </w:r>
    </w:p>
    <w:p w:rsidR="0007191A" w:rsidRPr="0007191A" w:rsidRDefault="0007191A" w:rsidP="0007191A">
      <w:pPr>
        <w:rPr>
          <w:rFonts w:ascii="Garamond" w:hAnsi="Garamond"/>
        </w:rPr>
      </w:pPr>
      <w:r w:rsidRPr="0007191A">
        <w:rPr>
          <w:rFonts w:ascii="Garamond" w:hAnsi="Garamond"/>
        </w:rPr>
        <w:t> </w:t>
      </w:r>
    </w:p>
    <w:p w:rsidR="0007191A" w:rsidRPr="0007191A" w:rsidRDefault="0007191A" w:rsidP="0007191A">
      <w:pPr>
        <w:jc w:val="both"/>
        <w:rPr>
          <w:rFonts w:ascii="Garamond" w:hAnsi="Garamond" w:cs="Times New Roman"/>
          <w:b/>
        </w:rPr>
      </w:pPr>
      <w:r w:rsidRPr="0007191A">
        <w:rPr>
          <w:rFonts w:ascii="Garamond" w:hAnsi="Garamond"/>
          <w:b/>
        </w:rPr>
        <w:t>Nauczyciel zatrudniony zarówno w szkole publicznej, jak i niepublicznej,</w:t>
      </w:r>
      <w:r w:rsidRPr="0007191A">
        <w:rPr>
          <w:rFonts w:ascii="Garamond" w:hAnsi="Garamond"/>
          <w:b/>
          <w:color w:val="1F497D"/>
        </w:rPr>
        <w:t xml:space="preserve"> </w:t>
      </w:r>
      <w:r w:rsidRPr="0007191A">
        <w:rPr>
          <w:rFonts w:ascii="Garamond" w:hAnsi="Garamond"/>
          <w:b/>
        </w:rPr>
        <w:t xml:space="preserve">prowadzący kształcenie na odległość będzie mógł otrzymać 500 zł dofinansowania do zakupu sprzętu, w tym m.in. akcesoriów komputerowych, oprogramowania lub usługi dostępu do internetu. Przekazujemy kolejne 300 mln zł na zakup sprzętu do kształcenia na odległość. Rozporządzenia w tej sprawie podpisał dziś Minister Edukacji i Nauki Przemysław </w:t>
      </w:r>
      <w:proofErr w:type="spellStart"/>
      <w:r w:rsidRPr="0007191A">
        <w:rPr>
          <w:rFonts w:ascii="Garamond" w:hAnsi="Garamond"/>
          <w:b/>
        </w:rPr>
        <w:t>Czarnek</w:t>
      </w:r>
      <w:proofErr w:type="spellEnd"/>
      <w:r w:rsidRPr="0007191A">
        <w:rPr>
          <w:rFonts w:ascii="Garamond" w:hAnsi="Garamond"/>
          <w:b/>
        </w:rPr>
        <w:t xml:space="preserve">. </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rPr>
        <w:t xml:space="preserve">– </w:t>
      </w:r>
      <w:r>
        <w:rPr>
          <w:rFonts w:ascii="Garamond" w:hAnsi="Garamond"/>
        </w:rPr>
        <w:t>Z</w:t>
      </w:r>
      <w:r w:rsidRPr="0007191A">
        <w:rPr>
          <w:rFonts w:ascii="Garamond" w:hAnsi="Garamond"/>
        </w:rPr>
        <w:t>astosowaliśmy uproszczoną formę refundacji, aby środki jak najszybcie</w:t>
      </w:r>
      <w:r>
        <w:rPr>
          <w:rFonts w:ascii="Garamond" w:hAnsi="Garamond"/>
        </w:rPr>
        <w:t xml:space="preserve">j trafiły na konta nauczycieli. </w:t>
      </w:r>
      <w:r w:rsidRPr="0007191A">
        <w:rPr>
          <w:rFonts w:ascii="Garamond" w:hAnsi="Garamond"/>
        </w:rPr>
        <w:t>Cieszymy się, że możemy wyjść naprzeciw oczekiwaniom. Będziemy kontyn</w:t>
      </w:r>
      <w:r>
        <w:rPr>
          <w:rFonts w:ascii="Garamond" w:hAnsi="Garamond"/>
        </w:rPr>
        <w:t xml:space="preserve">uować wysiłki, aby udoskonalać naukę </w:t>
      </w:r>
      <w:r w:rsidRPr="0007191A">
        <w:rPr>
          <w:rFonts w:ascii="Garamond" w:hAnsi="Garamond"/>
        </w:rPr>
        <w:t>zdaln</w:t>
      </w:r>
      <w:r>
        <w:rPr>
          <w:rFonts w:ascii="Garamond" w:hAnsi="Garamond"/>
        </w:rPr>
        <w:t>ą</w:t>
      </w:r>
      <w:r w:rsidRPr="0007191A">
        <w:rPr>
          <w:rFonts w:ascii="Garamond" w:hAnsi="Garamond"/>
        </w:rPr>
        <w:t xml:space="preserve">, żeby była jeszcze bardziej efektywna. – powiedział Minister Edukacji i Nauki Przemysław </w:t>
      </w:r>
      <w:proofErr w:type="spellStart"/>
      <w:r w:rsidRPr="0007191A">
        <w:rPr>
          <w:rFonts w:ascii="Garamond" w:hAnsi="Garamond"/>
        </w:rPr>
        <w:t>Czarnek</w:t>
      </w:r>
      <w:proofErr w:type="spellEnd"/>
      <w:r w:rsidRPr="0007191A">
        <w:rPr>
          <w:rFonts w:ascii="Garamond" w:hAnsi="Garamond"/>
        </w:rPr>
        <w:t xml:space="preserve"> podczas dzisiejszej konferencji prasowej. </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rPr>
        <w:t xml:space="preserve">Jednocześnie </w:t>
      </w:r>
      <w:r>
        <w:rPr>
          <w:rFonts w:ascii="Garamond" w:hAnsi="Garamond"/>
        </w:rPr>
        <w:t>minister</w:t>
      </w:r>
      <w:r w:rsidRPr="0007191A">
        <w:rPr>
          <w:rFonts w:ascii="Garamond" w:hAnsi="Garamond"/>
        </w:rPr>
        <w:t xml:space="preserve"> podkreślił, że w ciągu zaledwie kilku miesięcy rząd przeznaczył około 1 mld zł na wsparcie szkół, nauczycieli i uczniów w zakresie kształcenia na odległość. To szereg programów takich jak m.in. „Zdalna Szkoła”, „Zdalna Szkoła +”, „Aktywna Tablica”, Ogólnopolska Sieć Edukacyjna, a także szkolenia dla nauczycieli. </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Pr>
          <w:rFonts w:ascii="Garamond" w:hAnsi="Garamond"/>
        </w:rPr>
        <w:t xml:space="preserve">Rządowa pomoc dla nauczycieli, </w:t>
      </w:r>
      <w:r w:rsidRPr="0007191A">
        <w:rPr>
          <w:rFonts w:ascii="Garamond" w:hAnsi="Garamond"/>
        </w:rPr>
        <w:t>500 zł na naukę zdalną</w:t>
      </w:r>
      <w:r>
        <w:rPr>
          <w:rFonts w:ascii="Garamond" w:hAnsi="Garamond"/>
        </w:rPr>
        <w:t>,</w:t>
      </w:r>
      <w:r w:rsidRPr="0007191A">
        <w:rPr>
          <w:rFonts w:ascii="Garamond" w:hAnsi="Garamond"/>
        </w:rPr>
        <w:t xml:space="preserve"> to odpowiedź na postulaty kadry pedagogicznej. Chcemy, aby dofinansowanie do poniesionych przez nauczycieli wydatków przyczyniło się do podniesienia jakości kształcenia na odległość.</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b/>
          <w:bCs/>
        </w:rPr>
        <w:t>Konsultacje rozporządzenia</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rPr>
        <w:t>Obecny na konferencji prasowej wiceminister Dariusz Piontkowski podkreślił, że w ramach konsultacji dotyczących projektu rozporządzenia otrzymaliśmy ponad 1500 opinii.</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rPr>
        <w:t xml:space="preserve">- Zdecydowana większość z nich pochodziła od czynnych nauczycieli, którzy z tych środków będą mogli skorzystać. Dzięki </w:t>
      </w:r>
      <w:r>
        <w:rPr>
          <w:rFonts w:ascii="Garamond" w:hAnsi="Garamond"/>
        </w:rPr>
        <w:t>tym</w:t>
      </w:r>
      <w:r w:rsidRPr="0007191A">
        <w:rPr>
          <w:rFonts w:ascii="Garamond" w:hAnsi="Garamond"/>
        </w:rPr>
        <w:t xml:space="preserve"> uwagom rozszerzyliśmy katalog urządzeń, przedmiotów czy programów, które można zakupić w ramach tej pomocy – </w:t>
      </w:r>
      <w:r>
        <w:rPr>
          <w:rFonts w:ascii="Garamond" w:hAnsi="Garamond"/>
        </w:rPr>
        <w:t>podkreślił</w:t>
      </w:r>
      <w:r w:rsidRPr="0007191A">
        <w:rPr>
          <w:rFonts w:ascii="Garamond" w:hAnsi="Garamond"/>
        </w:rPr>
        <w:t xml:space="preserve"> wiceminister </w:t>
      </w:r>
      <w:r w:rsidRPr="0007191A">
        <w:rPr>
          <w:rFonts w:ascii="Garamond" w:hAnsi="Garamond"/>
        </w:rPr>
        <w:lastRenderedPageBreak/>
        <w:t>edukacji.</w:t>
      </w:r>
      <w:r>
        <w:rPr>
          <w:rFonts w:ascii="Garamond" w:hAnsi="Garamond"/>
        </w:rPr>
        <w:t xml:space="preserve"> –</w:t>
      </w:r>
      <w:r w:rsidRPr="0007191A">
        <w:rPr>
          <w:rFonts w:ascii="Garamond" w:hAnsi="Garamond"/>
        </w:rPr>
        <w:t xml:space="preserve"> Wskazywały one </w:t>
      </w:r>
      <w:r>
        <w:rPr>
          <w:rFonts w:ascii="Garamond" w:hAnsi="Garamond"/>
        </w:rPr>
        <w:t xml:space="preserve">również </w:t>
      </w:r>
      <w:r w:rsidRPr="0007191A">
        <w:rPr>
          <w:rFonts w:ascii="Garamond" w:hAnsi="Garamond"/>
        </w:rPr>
        <w:t xml:space="preserve">na potrzebę jak największego uproszczenia uzyskania wsparcia. Za wszystkie opinie i sugestie serdecznie dziękujemy – </w:t>
      </w:r>
      <w:r>
        <w:rPr>
          <w:rFonts w:ascii="Garamond" w:hAnsi="Garamond"/>
        </w:rPr>
        <w:t xml:space="preserve">dodał wiceminister Dariusz Piontkowski. </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b/>
          <w:bCs/>
        </w:rPr>
        <w:t>Jak otrzymać pieniądze?</w:t>
      </w:r>
    </w:p>
    <w:p w:rsidR="0007191A" w:rsidRPr="0007191A" w:rsidRDefault="0007191A" w:rsidP="0007191A">
      <w:pPr>
        <w:jc w:val="both"/>
        <w:rPr>
          <w:rFonts w:ascii="Garamond" w:hAnsi="Garamond"/>
        </w:rPr>
      </w:pPr>
      <w:r w:rsidRPr="0007191A">
        <w:rPr>
          <w:rFonts w:ascii="Garamond" w:hAnsi="Garamond"/>
          <w:b/>
          <w:bCs/>
        </w:rPr>
        <w:t> </w:t>
      </w:r>
    </w:p>
    <w:p w:rsidR="0007191A" w:rsidRPr="0007191A" w:rsidRDefault="0007191A" w:rsidP="0007191A">
      <w:pPr>
        <w:jc w:val="both"/>
        <w:rPr>
          <w:rFonts w:ascii="Garamond" w:hAnsi="Garamond"/>
        </w:rPr>
      </w:pPr>
      <w:r w:rsidRPr="0007191A">
        <w:rPr>
          <w:rFonts w:ascii="Garamond" w:hAnsi="Garamond"/>
        </w:rPr>
        <w:t xml:space="preserve">Wniosek wraz z fakturami lub paragonami nauczyciel będzie składał w szkole lub placówce, w której jest zatrudniony. Jeśli nauczyciel pracuje w kilku szkołach, wniosek może złożyć dyrektorowi tylko jednej z </w:t>
      </w:r>
      <w:r>
        <w:rPr>
          <w:rFonts w:ascii="Garamond" w:hAnsi="Garamond"/>
        </w:rPr>
        <w:t>nich</w:t>
      </w:r>
      <w:r w:rsidRPr="0007191A">
        <w:rPr>
          <w:rFonts w:ascii="Garamond" w:hAnsi="Garamond"/>
        </w:rPr>
        <w:t>. Ze wsparcia w wysokości do 500 zł będzie można skorzystać tylko raz. Szczegółowe zasady określone zostały w rozporządzeniu.</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rPr>
        <w:t xml:space="preserve">Jeżeli zakup nastąpił od 1 września br. do 20 listopada br. to do wniosku dołącza się oryginał lub kopię paragonu oraz oświadczenie nauczyciela, że paragon dotyczy wymienionego w rozporządzeniu, zakupionego sprzętu, oprogramowania lub usługi. Wszystkie zakupy </w:t>
      </w:r>
      <w:r>
        <w:rPr>
          <w:rFonts w:ascii="Garamond" w:hAnsi="Garamond"/>
        </w:rPr>
        <w:t xml:space="preserve">dokonane </w:t>
      </w:r>
      <w:r w:rsidRPr="0007191A">
        <w:rPr>
          <w:rFonts w:ascii="Garamond" w:hAnsi="Garamond"/>
        </w:rPr>
        <w:t>po 20 listopada br. nauczyciel musi udokumentować imiennym dowodem zakupu.</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rPr>
        <w:t>Następnie dyrektor szkoły lub placówki oświatowej przekazuje listę uprawnionych do dofinansowania  nauczycieli odpowiednio do właściwej jednostki samorządu terytorialnego lub ministra. Zwrot pieniędzy za wydatki nauczyciel otrzyma najpóźniej do końca tego roku.</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rPr>
        <w:t>Refundacji podlegają wyłącznie zakupy dokonane pomiędzy 1 września a 7 grudnia br.</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rPr>
        <w:t xml:space="preserve">Wzór wniosku do pobrania zostanie zamieszczony do końca tego tygodnia na stronie internetowej </w:t>
      </w:r>
      <w:r>
        <w:rPr>
          <w:rFonts w:ascii="Garamond" w:hAnsi="Garamond"/>
        </w:rPr>
        <w:t>M</w:t>
      </w:r>
      <w:r w:rsidRPr="0007191A">
        <w:rPr>
          <w:rFonts w:ascii="Garamond" w:hAnsi="Garamond"/>
        </w:rPr>
        <w:t>inisterstwa</w:t>
      </w:r>
      <w:r>
        <w:rPr>
          <w:rFonts w:ascii="Garamond" w:hAnsi="Garamond"/>
        </w:rPr>
        <w:t xml:space="preserve"> Edukacji Narodowej</w:t>
      </w:r>
      <w:r w:rsidRPr="0007191A">
        <w:rPr>
          <w:rFonts w:ascii="Garamond" w:hAnsi="Garamond"/>
        </w:rPr>
        <w:t xml:space="preserve"> i kuratoriów oświaty.</w:t>
      </w:r>
    </w:p>
    <w:p w:rsidR="0007191A" w:rsidRPr="0007191A" w:rsidRDefault="0007191A" w:rsidP="0007191A">
      <w:pPr>
        <w:jc w:val="both"/>
        <w:rPr>
          <w:rFonts w:ascii="Garamond" w:hAnsi="Garamond"/>
        </w:rPr>
      </w:pPr>
      <w:r w:rsidRPr="0007191A">
        <w:rPr>
          <w:rFonts w:ascii="Garamond" w:hAnsi="Garamond"/>
          <w:b/>
          <w:bCs/>
        </w:rPr>
        <w:t> </w:t>
      </w:r>
    </w:p>
    <w:p w:rsidR="0007191A" w:rsidRPr="0007191A" w:rsidRDefault="0007191A" w:rsidP="0007191A">
      <w:pPr>
        <w:jc w:val="both"/>
        <w:rPr>
          <w:rFonts w:ascii="Garamond" w:hAnsi="Garamond"/>
        </w:rPr>
      </w:pPr>
      <w:r w:rsidRPr="0007191A">
        <w:rPr>
          <w:rFonts w:ascii="Garamond" w:hAnsi="Garamond"/>
          <w:b/>
          <w:bCs/>
        </w:rPr>
        <w:t>Co można kupić w ramach 500 zł</w:t>
      </w:r>
    </w:p>
    <w:p w:rsidR="0007191A" w:rsidRPr="0007191A" w:rsidRDefault="0007191A" w:rsidP="0007191A">
      <w:pPr>
        <w:jc w:val="both"/>
        <w:rPr>
          <w:rFonts w:ascii="Garamond" w:hAnsi="Garamond"/>
        </w:rPr>
      </w:pPr>
    </w:p>
    <w:p w:rsidR="0007191A" w:rsidRPr="0007191A" w:rsidRDefault="0007191A" w:rsidP="0007191A">
      <w:pPr>
        <w:jc w:val="both"/>
        <w:rPr>
          <w:rFonts w:ascii="Garamond" w:hAnsi="Garamond"/>
        </w:rPr>
      </w:pPr>
      <w:r w:rsidRPr="0007191A">
        <w:rPr>
          <w:rFonts w:ascii="Garamond" w:hAnsi="Garamond"/>
        </w:rPr>
        <w:t xml:space="preserve">W rozporządzeniu określiliśmy rodzaj sprzętu, materiałów i oprogramowania, którego zakup w ramach rządowego wsparcia dla nauczycieli będzie podlegał  dofinansowaniu m.in.: komputerów przenośnych, kamer internetowych, słuchawek (lub zestawu słuchawkowego), dodatkowego mikrofonu, </w:t>
      </w:r>
      <w:proofErr w:type="spellStart"/>
      <w:r w:rsidRPr="0007191A">
        <w:rPr>
          <w:rFonts w:ascii="Garamond" w:hAnsi="Garamond"/>
        </w:rPr>
        <w:t>smartfona</w:t>
      </w:r>
      <w:proofErr w:type="spellEnd"/>
      <w:r w:rsidRPr="0007191A">
        <w:rPr>
          <w:rFonts w:ascii="Garamond" w:hAnsi="Garamond"/>
        </w:rPr>
        <w:t xml:space="preserve">, tabletów, ładowarek sieciowych, głośników, pamięci zewnętrznej, oprogramowania, czy kosztów poniesionych z tytułu mobilnego internetu. </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rPr>
        <w:t>Środki przekazane jednostce samorządu terytorialnego, które nie zostaną w pełni wykorzystane mogą być przeznaczone na zakup sprzętu komputerowego i oprogramowania dla szkół i placówek. Zależy nam na tym, aby środki te były w pełni wykorzystane na usprawnienie infrastruktury informatycznej, która później posłuży uczniom.</w:t>
      </w:r>
    </w:p>
    <w:p w:rsidR="00811075" w:rsidRPr="0007191A" w:rsidRDefault="00CA5143" w:rsidP="0087265F">
      <w:pPr>
        <w:spacing w:before="100" w:beforeAutospacing="1" w:after="100" w:afterAutospacing="1"/>
        <w:rPr>
          <w:rFonts w:ascii="Garamond" w:hAnsi="Garamond"/>
        </w:rPr>
      </w:pPr>
      <w:r w:rsidRPr="0007191A">
        <w:rPr>
          <w:rFonts w:ascii="Garamond" w:hAnsi="Garamond" w:cs="Times New Roman"/>
        </w:rPr>
        <w:t>D</w:t>
      </w:r>
      <w:r w:rsidR="00444863" w:rsidRPr="0007191A">
        <w:rPr>
          <w:rFonts w:ascii="Garamond" w:hAnsi="Garamond" w:cs="Times New Roman"/>
        </w:rPr>
        <w:t>epartament Informacji i Promocji</w:t>
      </w:r>
      <w:r w:rsidRPr="0007191A">
        <w:rPr>
          <w:rFonts w:ascii="Garamond" w:hAnsi="Garamond" w:cs="Times New Roman"/>
        </w:rPr>
        <w:br/>
        <w:t>Ministerstwo Edukacji Narodowej</w:t>
      </w:r>
    </w:p>
    <w:sectPr w:rsidR="00811075" w:rsidRPr="0007191A">
      <w:footerReference w:type="default" r:id="rId8"/>
      <w:headerReference w:type="first" r:id="rId9"/>
      <w:footerReference w:type="first" r:id="rId10"/>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39D" w:rsidRDefault="00C8339D">
      <w:r>
        <w:separator/>
      </w:r>
    </w:p>
  </w:endnote>
  <w:endnote w:type="continuationSeparator" w:id="0">
    <w:p w:rsidR="00C8339D" w:rsidRDefault="00C8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0F" w:rsidRDefault="00C377BC">
    <w:pPr>
      <w:pStyle w:val="Stopka"/>
    </w:pPr>
    <w:r>
      <w:rPr>
        <w:noProof/>
      </w:rPr>
      <w:drawing>
        <wp:anchor distT="0" distB="0" distL="114300" distR="114300" simplePos="0" relativeHeight="251657728" behindDoc="1" locked="1" layoutInCell="0" allowOverlap="0" wp14:anchorId="1111E0D9" wp14:editId="75EB95E8">
          <wp:simplePos x="0" y="0"/>
          <wp:positionH relativeFrom="page">
            <wp:align>center</wp:align>
          </wp:positionH>
          <wp:positionV relativeFrom="page">
            <wp:align>bottom</wp:align>
          </wp:positionV>
          <wp:extent cx="5391150" cy="1095375"/>
          <wp:effectExtent l="0" t="0" r="0" b="0"/>
          <wp:wrapNone/>
          <wp:docPr id="1" name="Obraz 1"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0F" w:rsidRDefault="00C377BC">
    <w:pPr>
      <w:pStyle w:val="Stopka"/>
    </w:pPr>
    <w:r>
      <w:rPr>
        <w:noProof/>
      </w:rPr>
      <w:drawing>
        <wp:anchor distT="0" distB="0" distL="114300" distR="114300" simplePos="0" relativeHeight="251656704" behindDoc="1" locked="1" layoutInCell="1" allowOverlap="0" wp14:anchorId="065DA666" wp14:editId="51C5582B">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39D" w:rsidRDefault="00C8339D">
      <w:r>
        <w:separator/>
      </w:r>
    </w:p>
  </w:footnote>
  <w:footnote w:type="continuationSeparator" w:id="0">
    <w:p w:rsidR="00C8339D" w:rsidRDefault="00C83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0F" w:rsidRDefault="00C377BC">
    <w:pPr>
      <w:pStyle w:val="Nagwek"/>
    </w:pPr>
    <w:r>
      <w:rPr>
        <w:noProof/>
      </w:rPr>
      <w:drawing>
        <wp:anchor distT="0" distB="180340" distL="114300" distR="114300" simplePos="0" relativeHeight="251658752" behindDoc="1" locked="1" layoutInCell="1" allowOverlap="0" wp14:anchorId="69E2E482" wp14:editId="4065398D">
          <wp:simplePos x="0" y="0"/>
          <wp:positionH relativeFrom="page">
            <wp:align>center</wp:align>
          </wp:positionH>
          <wp:positionV relativeFrom="page">
            <wp:posOffset>612140</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B07"/>
    <w:multiLevelType w:val="multilevel"/>
    <w:tmpl w:val="7B98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46B8E"/>
    <w:multiLevelType w:val="hybridMultilevel"/>
    <w:tmpl w:val="85AEC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E1212E"/>
    <w:multiLevelType w:val="multilevel"/>
    <w:tmpl w:val="2CD8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119AD"/>
    <w:multiLevelType w:val="multilevel"/>
    <w:tmpl w:val="63F05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D34E6"/>
    <w:multiLevelType w:val="multilevel"/>
    <w:tmpl w:val="4DCA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DE5913"/>
    <w:multiLevelType w:val="hybridMultilevel"/>
    <w:tmpl w:val="95C2D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146E70"/>
    <w:multiLevelType w:val="hybridMultilevel"/>
    <w:tmpl w:val="44A86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956673"/>
    <w:multiLevelType w:val="multilevel"/>
    <w:tmpl w:val="15A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l-PL" w:vendorID="12" w:dllVersion="512" w:checkStyle="1"/>
  <w:proofState w:spelling="clean"/>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04"/>
    <w:rsid w:val="00002B94"/>
    <w:rsid w:val="00007067"/>
    <w:rsid w:val="00013AA2"/>
    <w:rsid w:val="000271E8"/>
    <w:rsid w:val="000316DE"/>
    <w:rsid w:val="000331FA"/>
    <w:rsid w:val="00050023"/>
    <w:rsid w:val="000678E8"/>
    <w:rsid w:val="00070463"/>
    <w:rsid w:val="00070641"/>
    <w:rsid w:val="0007191A"/>
    <w:rsid w:val="0007568B"/>
    <w:rsid w:val="00095F62"/>
    <w:rsid w:val="000C4FF6"/>
    <w:rsid w:val="000E234E"/>
    <w:rsid w:val="000F0B03"/>
    <w:rsid w:val="000F2C17"/>
    <w:rsid w:val="000F51B9"/>
    <w:rsid w:val="00103A04"/>
    <w:rsid w:val="001061E2"/>
    <w:rsid w:val="0012637A"/>
    <w:rsid w:val="00126DF2"/>
    <w:rsid w:val="00134330"/>
    <w:rsid w:val="001375CC"/>
    <w:rsid w:val="00173215"/>
    <w:rsid w:val="0019630C"/>
    <w:rsid w:val="00196314"/>
    <w:rsid w:val="001B6B15"/>
    <w:rsid w:val="001C6A60"/>
    <w:rsid w:val="001D3804"/>
    <w:rsid w:val="001E3463"/>
    <w:rsid w:val="001F1FD7"/>
    <w:rsid w:val="00201D75"/>
    <w:rsid w:val="00211442"/>
    <w:rsid w:val="00217CB1"/>
    <w:rsid w:val="00223CCF"/>
    <w:rsid w:val="00227EAF"/>
    <w:rsid w:val="002303A1"/>
    <w:rsid w:val="002342EF"/>
    <w:rsid w:val="00241ACF"/>
    <w:rsid w:val="00241C5D"/>
    <w:rsid w:val="00245F52"/>
    <w:rsid w:val="00253168"/>
    <w:rsid w:val="002675A9"/>
    <w:rsid w:val="00270EE9"/>
    <w:rsid w:val="002776E5"/>
    <w:rsid w:val="00282DEA"/>
    <w:rsid w:val="00293D7D"/>
    <w:rsid w:val="002A17C1"/>
    <w:rsid w:val="002A622F"/>
    <w:rsid w:val="002A740F"/>
    <w:rsid w:val="002B34B3"/>
    <w:rsid w:val="002B6155"/>
    <w:rsid w:val="002E0E1D"/>
    <w:rsid w:val="002E26FF"/>
    <w:rsid w:val="002F0032"/>
    <w:rsid w:val="002F1E30"/>
    <w:rsid w:val="003101A9"/>
    <w:rsid w:val="00320E04"/>
    <w:rsid w:val="00325FB8"/>
    <w:rsid w:val="003309DB"/>
    <w:rsid w:val="003352AE"/>
    <w:rsid w:val="00347AA4"/>
    <w:rsid w:val="00364459"/>
    <w:rsid w:val="0036553A"/>
    <w:rsid w:val="00371344"/>
    <w:rsid w:val="0037513A"/>
    <w:rsid w:val="003808E5"/>
    <w:rsid w:val="0039552E"/>
    <w:rsid w:val="0039706C"/>
    <w:rsid w:val="003A1074"/>
    <w:rsid w:val="003A186C"/>
    <w:rsid w:val="003B0DC1"/>
    <w:rsid w:val="003B1D8E"/>
    <w:rsid w:val="003C1BA0"/>
    <w:rsid w:val="003C21E5"/>
    <w:rsid w:val="003D1000"/>
    <w:rsid w:val="003D3239"/>
    <w:rsid w:val="003D6A21"/>
    <w:rsid w:val="003E3A85"/>
    <w:rsid w:val="003F2720"/>
    <w:rsid w:val="004023AC"/>
    <w:rsid w:val="00402F49"/>
    <w:rsid w:val="004223F9"/>
    <w:rsid w:val="00422DFA"/>
    <w:rsid w:val="00431D12"/>
    <w:rsid w:val="00432795"/>
    <w:rsid w:val="00435069"/>
    <w:rsid w:val="004427B0"/>
    <w:rsid w:val="00444093"/>
    <w:rsid w:val="00444863"/>
    <w:rsid w:val="00453124"/>
    <w:rsid w:val="00453B0B"/>
    <w:rsid w:val="004560E6"/>
    <w:rsid w:val="00465A50"/>
    <w:rsid w:val="00470425"/>
    <w:rsid w:val="0047141A"/>
    <w:rsid w:val="004730A8"/>
    <w:rsid w:val="00477793"/>
    <w:rsid w:val="0048430A"/>
    <w:rsid w:val="00492FE9"/>
    <w:rsid w:val="004A2BDA"/>
    <w:rsid w:val="004E6E8C"/>
    <w:rsid w:val="004E75F4"/>
    <w:rsid w:val="004F56A2"/>
    <w:rsid w:val="004F74F6"/>
    <w:rsid w:val="0053087D"/>
    <w:rsid w:val="00533C8E"/>
    <w:rsid w:val="005341EE"/>
    <w:rsid w:val="00542C29"/>
    <w:rsid w:val="00552FA8"/>
    <w:rsid w:val="00553869"/>
    <w:rsid w:val="0055556C"/>
    <w:rsid w:val="005636FE"/>
    <w:rsid w:val="00580E58"/>
    <w:rsid w:val="0058318E"/>
    <w:rsid w:val="00590CDB"/>
    <w:rsid w:val="005B5998"/>
    <w:rsid w:val="005C01DB"/>
    <w:rsid w:val="005E6A42"/>
    <w:rsid w:val="00607927"/>
    <w:rsid w:val="006110FE"/>
    <w:rsid w:val="00613143"/>
    <w:rsid w:val="006303E0"/>
    <w:rsid w:val="00651CEA"/>
    <w:rsid w:val="0065499D"/>
    <w:rsid w:val="00657222"/>
    <w:rsid w:val="00657A87"/>
    <w:rsid w:val="006652EB"/>
    <w:rsid w:val="00685C65"/>
    <w:rsid w:val="00687AAC"/>
    <w:rsid w:val="00692C46"/>
    <w:rsid w:val="006974BB"/>
    <w:rsid w:val="006A1B95"/>
    <w:rsid w:val="006A5DFF"/>
    <w:rsid w:val="006B2C20"/>
    <w:rsid w:val="006B3E51"/>
    <w:rsid w:val="006C372E"/>
    <w:rsid w:val="006C635C"/>
    <w:rsid w:val="006D5349"/>
    <w:rsid w:val="006E1133"/>
    <w:rsid w:val="006E2A76"/>
    <w:rsid w:val="006E504C"/>
    <w:rsid w:val="006E697C"/>
    <w:rsid w:val="00705DFC"/>
    <w:rsid w:val="00711722"/>
    <w:rsid w:val="00716C6A"/>
    <w:rsid w:val="00755D15"/>
    <w:rsid w:val="00762DD4"/>
    <w:rsid w:val="00763E18"/>
    <w:rsid w:val="0077251E"/>
    <w:rsid w:val="00772737"/>
    <w:rsid w:val="00773419"/>
    <w:rsid w:val="00792B28"/>
    <w:rsid w:val="007941BB"/>
    <w:rsid w:val="007A0898"/>
    <w:rsid w:val="007A0A9D"/>
    <w:rsid w:val="007B0E9A"/>
    <w:rsid w:val="007B68BA"/>
    <w:rsid w:val="007D7DF2"/>
    <w:rsid w:val="007F29E3"/>
    <w:rsid w:val="007F2AE4"/>
    <w:rsid w:val="00802606"/>
    <w:rsid w:val="008103F0"/>
    <w:rsid w:val="00811075"/>
    <w:rsid w:val="00815454"/>
    <w:rsid w:val="00822F57"/>
    <w:rsid w:val="00823C9D"/>
    <w:rsid w:val="00831F05"/>
    <w:rsid w:val="00834C8F"/>
    <w:rsid w:val="008355A9"/>
    <w:rsid w:val="00856BBC"/>
    <w:rsid w:val="0087265F"/>
    <w:rsid w:val="00874AD6"/>
    <w:rsid w:val="0088386A"/>
    <w:rsid w:val="00892B2E"/>
    <w:rsid w:val="008A012C"/>
    <w:rsid w:val="008A42D8"/>
    <w:rsid w:val="008B5494"/>
    <w:rsid w:val="008B65D3"/>
    <w:rsid w:val="008C04BC"/>
    <w:rsid w:val="008C60D7"/>
    <w:rsid w:val="008E02F9"/>
    <w:rsid w:val="0091183B"/>
    <w:rsid w:val="00917432"/>
    <w:rsid w:val="00923E78"/>
    <w:rsid w:val="00931D73"/>
    <w:rsid w:val="00934506"/>
    <w:rsid w:val="00935B9C"/>
    <w:rsid w:val="00955881"/>
    <w:rsid w:val="00971767"/>
    <w:rsid w:val="009826F0"/>
    <w:rsid w:val="009844D7"/>
    <w:rsid w:val="009934E7"/>
    <w:rsid w:val="009A3B78"/>
    <w:rsid w:val="009A4899"/>
    <w:rsid w:val="009B255B"/>
    <w:rsid w:val="009B2A73"/>
    <w:rsid w:val="009D3204"/>
    <w:rsid w:val="009F0A3C"/>
    <w:rsid w:val="00A0188F"/>
    <w:rsid w:val="00A03A70"/>
    <w:rsid w:val="00A06313"/>
    <w:rsid w:val="00A14A52"/>
    <w:rsid w:val="00A21A3F"/>
    <w:rsid w:val="00A37EDF"/>
    <w:rsid w:val="00A410D4"/>
    <w:rsid w:val="00A42528"/>
    <w:rsid w:val="00A722C4"/>
    <w:rsid w:val="00A818BE"/>
    <w:rsid w:val="00A85B25"/>
    <w:rsid w:val="00A85E5D"/>
    <w:rsid w:val="00AA1170"/>
    <w:rsid w:val="00AA3296"/>
    <w:rsid w:val="00AB0E4E"/>
    <w:rsid w:val="00AC42A5"/>
    <w:rsid w:val="00AC4FD3"/>
    <w:rsid w:val="00AC5184"/>
    <w:rsid w:val="00AD29D4"/>
    <w:rsid w:val="00AD76DD"/>
    <w:rsid w:val="00AE286E"/>
    <w:rsid w:val="00AF1181"/>
    <w:rsid w:val="00AF6BBC"/>
    <w:rsid w:val="00B17AD1"/>
    <w:rsid w:val="00B427AA"/>
    <w:rsid w:val="00B52CA6"/>
    <w:rsid w:val="00B5511F"/>
    <w:rsid w:val="00B60646"/>
    <w:rsid w:val="00B63EA6"/>
    <w:rsid w:val="00B726CC"/>
    <w:rsid w:val="00B72C83"/>
    <w:rsid w:val="00B85BB7"/>
    <w:rsid w:val="00B8712F"/>
    <w:rsid w:val="00BB0172"/>
    <w:rsid w:val="00BC6ABF"/>
    <w:rsid w:val="00BD5996"/>
    <w:rsid w:val="00BD5EB1"/>
    <w:rsid w:val="00BD7EC3"/>
    <w:rsid w:val="00BF44E4"/>
    <w:rsid w:val="00BF59A8"/>
    <w:rsid w:val="00BF7A2C"/>
    <w:rsid w:val="00C30D43"/>
    <w:rsid w:val="00C32664"/>
    <w:rsid w:val="00C32718"/>
    <w:rsid w:val="00C36318"/>
    <w:rsid w:val="00C377BC"/>
    <w:rsid w:val="00C46B67"/>
    <w:rsid w:val="00C476D3"/>
    <w:rsid w:val="00C512D3"/>
    <w:rsid w:val="00C535D2"/>
    <w:rsid w:val="00C54097"/>
    <w:rsid w:val="00C543DE"/>
    <w:rsid w:val="00C65805"/>
    <w:rsid w:val="00C71120"/>
    <w:rsid w:val="00C724BE"/>
    <w:rsid w:val="00C7682D"/>
    <w:rsid w:val="00C80877"/>
    <w:rsid w:val="00C8339D"/>
    <w:rsid w:val="00C871D1"/>
    <w:rsid w:val="00CA4D59"/>
    <w:rsid w:val="00CA5143"/>
    <w:rsid w:val="00CB5712"/>
    <w:rsid w:val="00CC71CE"/>
    <w:rsid w:val="00CD613F"/>
    <w:rsid w:val="00CF4807"/>
    <w:rsid w:val="00D10751"/>
    <w:rsid w:val="00D27ED4"/>
    <w:rsid w:val="00D33AE8"/>
    <w:rsid w:val="00D44340"/>
    <w:rsid w:val="00D45B49"/>
    <w:rsid w:val="00D517DD"/>
    <w:rsid w:val="00D64469"/>
    <w:rsid w:val="00D812D0"/>
    <w:rsid w:val="00D83858"/>
    <w:rsid w:val="00D87C0F"/>
    <w:rsid w:val="00DB757E"/>
    <w:rsid w:val="00DC2B1B"/>
    <w:rsid w:val="00DC43AE"/>
    <w:rsid w:val="00DD0030"/>
    <w:rsid w:val="00DE18A2"/>
    <w:rsid w:val="00DF0A33"/>
    <w:rsid w:val="00E0302C"/>
    <w:rsid w:val="00E06D17"/>
    <w:rsid w:val="00E15D2D"/>
    <w:rsid w:val="00E1638D"/>
    <w:rsid w:val="00E30A8A"/>
    <w:rsid w:val="00E34D6C"/>
    <w:rsid w:val="00E36F25"/>
    <w:rsid w:val="00E37BDF"/>
    <w:rsid w:val="00E5625B"/>
    <w:rsid w:val="00E92BDA"/>
    <w:rsid w:val="00EB3C2A"/>
    <w:rsid w:val="00EC228D"/>
    <w:rsid w:val="00ED0684"/>
    <w:rsid w:val="00ED06AC"/>
    <w:rsid w:val="00EE20C1"/>
    <w:rsid w:val="00EF117F"/>
    <w:rsid w:val="00F05957"/>
    <w:rsid w:val="00F36CE6"/>
    <w:rsid w:val="00F37E04"/>
    <w:rsid w:val="00F40E7E"/>
    <w:rsid w:val="00F46386"/>
    <w:rsid w:val="00F47CEC"/>
    <w:rsid w:val="00F82DF5"/>
    <w:rsid w:val="00F903BE"/>
    <w:rsid w:val="00FB5E81"/>
    <w:rsid w:val="00FC6EB8"/>
    <w:rsid w:val="00FD4E92"/>
    <w:rsid w:val="00FE484C"/>
    <w:rsid w:val="00FF40F0"/>
    <w:rsid w:val="00FF4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DA6427-82B3-4599-B3F8-00C0EBAA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cs="Arial"/>
      <w:sz w:val="24"/>
      <w:szCs w:val="24"/>
    </w:rPr>
  </w:style>
  <w:style w:type="paragraph" w:styleId="Nagwek2">
    <w:name w:val="heading 2"/>
    <w:basedOn w:val="Normalny"/>
    <w:next w:val="Normalny"/>
    <w:link w:val="Nagwek2Znak"/>
    <w:unhideWhenUsed/>
    <w:qFormat/>
    <w:rsid w:val="004223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semiHidden/>
    <w:unhideWhenUsed/>
    <w:qFormat/>
    <w:rsid w:val="00A85E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rPr>
      <w:rFonts w:ascii="Arial" w:hAnsi="Arial" w:cs="Arial"/>
      <w:sz w:val="24"/>
      <w:szCs w:val="24"/>
    </w:rPr>
  </w:style>
  <w:style w:type="paragraph" w:customStyle="1" w:styleId="menfont">
    <w:name w:val="men font"/>
    <w:basedOn w:val="Normalny"/>
  </w:style>
  <w:style w:type="paragraph" w:styleId="NormalnyWeb">
    <w:name w:val="Normal (Web)"/>
    <w:basedOn w:val="Normalny"/>
    <w:uiPriority w:val="99"/>
    <w:unhideWhenUsed/>
    <w:rsid w:val="00C7682D"/>
    <w:pPr>
      <w:spacing w:before="100" w:beforeAutospacing="1" w:after="100" w:afterAutospacing="1"/>
    </w:pPr>
    <w:rPr>
      <w:rFonts w:ascii="Times New Roman" w:eastAsiaTheme="minorHAnsi" w:hAnsi="Times New Roman" w:cs="Times New Roman"/>
    </w:rPr>
  </w:style>
  <w:style w:type="character" w:styleId="Hipercze">
    <w:name w:val="Hyperlink"/>
    <w:basedOn w:val="Domylnaczcionkaakapitu"/>
    <w:rsid w:val="00C7682D"/>
    <w:rPr>
      <w:color w:val="0000FF" w:themeColor="hyperlink"/>
      <w:u w:val="single"/>
    </w:rPr>
  </w:style>
  <w:style w:type="character" w:styleId="Pogrubienie">
    <w:name w:val="Strong"/>
    <w:basedOn w:val="Domylnaczcionkaakapitu"/>
    <w:uiPriority w:val="22"/>
    <w:qFormat/>
    <w:rsid w:val="002E26FF"/>
    <w:rPr>
      <w:b/>
      <w:bCs/>
    </w:rPr>
  </w:style>
  <w:style w:type="paragraph" w:styleId="Tytu">
    <w:name w:val="Title"/>
    <w:basedOn w:val="Normalny"/>
    <w:link w:val="TytuZnak"/>
    <w:qFormat/>
    <w:rsid w:val="00613143"/>
    <w:pPr>
      <w:autoSpaceDE w:val="0"/>
      <w:autoSpaceDN w:val="0"/>
      <w:adjustRightInd w:val="0"/>
      <w:spacing w:line="300" w:lineRule="auto"/>
      <w:jc w:val="center"/>
    </w:pPr>
    <w:rPr>
      <w:rFonts w:cs="Times New Roman"/>
      <w:b/>
      <w:bCs/>
      <w:sz w:val="28"/>
    </w:rPr>
  </w:style>
  <w:style w:type="character" w:customStyle="1" w:styleId="TytuZnak">
    <w:name w:val="Tytuł Znak"/>
    <w:basedOn w:val="Domylnaczcionkaakapitu"/>
    <w:link w:val="Tytu"/>
    <w:rsid w:val="00613143"/>
    <w:rPr>
      <w:rFonts w:ascii="Arial" w:hAnsi="Arial"/>
      <w:b/>
      <w:bCs/>
      <w:sz w:val="28"/>
      <w:szCs w:val="24"/>
    </w:rPr>
  </w:style>
  <w:style w:type="character" w:customStyle="1" w:styleId="contact-street">
    <w:name w:val="contact-street"/>
    <w:basedOn w:val="Domylnaczcionkaakapitu"/>
    <w:rsid w:val="00C535D2"/>
  </w:style>
  <w:style w:type="character" w:customStyle="1" w:styleId="contact-telephone">
    <w:name w:val="contact-telephone"/>
    <w:basedOn w:val="Domylnaczcionkaakapitu"/>
    <w:rsid w:val="00C535D2"/>
  </w:style>
  <w:style w:type="character" w:styleId="Odwoaniedokomentarza">
    <w:name w:val="annotation reference"/>
    <w:basedOn w:val="Domylnaczcionkaakapitu"/>
    <w:rsid w:val="00223CCF"/>
    <w:rPr>
      <w:sz w:val="16"/>
      <w:szCs w:val="16"/>
    </w:rPr>
  </w:style>
  <w:style w:type="paragraph" w:styleId="Tekstkomentarza">
    <w:name w:val="annotation text"/>
    <w:basedOn w:val="Normalny"/>
    <w:link w:val="TekstkomentarzaZnak"/>
    <w:rsid w:val="00223CCF"/>
    <w:rPr>
      <w:sz w:val="20"/>
      <w:szCs w:val="20"/>
    </w:rPr>
  </w:style>
  <w:style w:type="character" w:customStyle="1" w:styleId="TekstkomentarzaZnak">
    <w:name w:val="Tekst komentarza Znak"/>
    <w:basedOn w:val="Domylnaczcionkaakapitu"/>
    <w:link w:val="Tekstkomentarza"/>
    <w:rsid w:val="00223CCF"/>
    <w:rPr>
      <w:rFonts w:ascii="Arial" w:hAnsi="Arial" w:cs="Arial"/>
    </w:rPr>
  </w:style>
  <w:style w:type="paragraph" w:styleId="Tematkomentarza">
    <w:name w:val="annotation subject"/>
    <w:basedOn w:val="Tekstkomentarza"/>
    <w:next w:val="Tekstkomentarza"/>
    <w:link w:val="TematkomentarzaZnak"/>
    <w:rsid w:val="00223CCF"/>
    <w:rPr>
      <w:b/>
      <w:bCs/>
    </w:rPr>
  </w:style>
  <w:style w:type="character" w:customStyle="1" w:styleId="TematkomentarzaZnak">
    <w:name w:val="Temat komentarza Znak"/>
    <w:basedOn w:val="TekstkomentarzaZnak"/>
    <w:link w:val="Tematkomentarza"/>
    <w:rsid w:val="00223CCF"/>
    <w:rPr>
      <w:rFonts w:ascii="Arial" w:hAnsi="Arial" w:cs="Arial"/>
      <w:b/>
      <w:bCs/>
    </w:rPr>
  </w:style>
  <w:style w:type="paragraph" w:styleId="Tekstdymka">
    <w:name w:val="Balloon Text"/>
    <w:basedOn w:val="Normalny"/>
    <w:link w:val="TekstdymkaZnak"/>
    <w:rsid w:val="00223CCF"/>
    <w:rPr>
      <w:rFonts w:ascii="Tahoma" w:hAnsi="Tahoma" w:cs="Tahoma"/>
      <w:sz w:val="16"/>
      <w:szCs w:val="16"/>
    </w:rPr>
  </w:style>
  <w:style w:type="character" w:customStyle="1" w:styleId="TekstdymkaZnak">
    <w:name w:val="Tekst dymka Znak"/>
    <w:basedOn w:val="Domylnaczcionkaakapitu"/>
    <w:link w:val="Tekstdymka"/>
    <w:rsid w:val="00223CCF"/>
    <w:rPr>
      <w:rFonts w:ascii="Tahoma" w:hAnsi="Tahoma" w:cs="Tahoma"/>
      <w:sz w:val="16"/>
      <w:szCs w:val="16"/>
    </w:rPr>
  </w:style>
  <w:style w:type="paragraph" w:styleId="Bezodstpw">
    <w:name w:val="No Spacing"/>
    <w:uiPriority w:val="1"/>
    <w:qFormat/>
    <w:rsid w:val="00196314"/>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AD29D4"/>
    <w:pPr>
      <w:ind w:left="720"/>
      <w:contextualSpacing/>
    </w:pPr>
  </w:style>
  <w:style w:type="table" w:styleId="Tabela-Siatka">
    <w:name w:val="Table Grid"/>
    <w:basedOn w:val="Standardowy"/>
    <w:rsid w:val="0023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223F9"/>
    <w:rPr>
      <w:rFonts w:asciiTheme="majorHAnsi" w:eastAsiaTheme="majorEastAsia" w:hAnsiTheme="majorHAnsi" w:cstheme="majorBidi"/>
      <w:color w:val="365F91" w:themeColor="accent1" w:themeShade="BF"/>
      <w:sz w:val="26"/>
      <w:szCs w:val="26"/>
    </w:rPr>
  </w:style>
  <w:style w:type="character" w:styleId="UyteHipercze">
    <w:name w:val="FollowedHyperlink"/>
    <w:basedOn w:val="Domylnaczcionkaakapitu"/>
    <w:semiHidden/>
    <w:unhideWhenUsed/>
    <w:rsid w:val="00E34D6C"/>
    <w:rPr>
      <w:color w:val="800080" w:themeColor="followedHyperlink"/>
      <w:u w:val="single"/>
    </w:rPr>
  </w:style>
  <w:style w:type="character" w:customStyle="1" w:styleId="Nagwek4Znak">
    <w:name w:val="Nagłówek 4 Znak"/>
    <w:basedOn w:val="Domylnaczcionkaakapitu"/>
    <w:link w:val="Nagwek4"/>
    <w:semiHidden/>
    <w:rsid w:val="00A85E5D"/>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6069">
      <w:bodyDiv w:val="1"/>
      <w:marLeft w:val="0"/>
      <w:marRight w:val="0"/>
      <w:marTop w:val="0"/>
      <w:marBottom w:val="0"/>
      <w:divBdr>
        <w:top w:val="none" w:sz="0" w:space="0" w:color="auto"/>
        <w:left w:val="none" w:sz="0" w:space="0" w:color="auto"/>
        <w:bottom w:val="none" w:sz="0" w:space="0" w:color="auto"/>
        <w:right w:val="none" w:sz="0" w:space="0" w:color="auto"/>
      </w:divBdr>
      <w:divsChild>
        <w:div w:id="1140685833">
          <w:marLeft w:val="0"/>
          <w:marRight w:val="0"/>
          <w:marTop w:val="0"/>
          <w:marBottom w:val="0"/>
          <w:divBdr>
            <w:top w:val="none" w:sz="0" w:space="0" w:color="auto"/>
            <w:left w:val="none" w:sz="0" w:space="0" w:color="auto"/>
            <w:bottom w:val="none" w:sz="0" w:space="0" w:color="auto"/>
            <w:right w:val="none" w:sz="0" w:space="0" w:color="auto"/>
          </w:divBdr>
          <w:divsChild>
            <w:div w:id="1849175775">
              <w:marLeft w:val="0"/>
              <w:marRight w:val="0"/>
              <w:marTop w:val="0"/>
              <w:marBottom w:val="0"/>
              <w:divBdr>
                <w:top w:val="none" w:sz="0" w:space="0" w:color="auto"/>
                <w:left w:val="none" w:sz="0" w:space="0" w:color="auto"/>
                <w:bottom w:val="none" w:sz="0" w:space="0" w:color="auto"/>
                <w:right w:val="none" w:sz="0" w:space="0" w:color="auto"/>
              </w:divBdr>
              <w:divsChild>
                <w:div w:id="182593939">
                  <w:marLeft w:val="0"/>
                  <w:marRight w:val="0"/>
                  <w:marTop w:val="0"/>
                  <w:marBottom w:val="750"/>
                  <w:divBdr>
                    <w:top w:val="none" w:sz="0" w:space="0" w:color="auto"/>
                    <w:left w:val="none" w:sz="0" w:space="0" w:color="auto"/>
                    <w:bottom w:val="none" w:sz="0" w:space="0" w:color="auto"/>
                    <w:right w:val="none" w:sz="0" w:space="0" w:color="auto"/>
                  </w:divBdr>
                  <w:divsChild>
                    <w:div w:id="131677729">
                      <w:marLeft w:val="0"/>
                      <w:marRight w:val="450"/>
                      <w:marTop w:val="0"/>
                      <w:marBottom w:val="0"/>
                      <w:divBdr>
                        <w:top w:val="none" w:sz="0" w:space="0" w:color="auto"/>
                        <w:left w:val="none" w:sz="0" w:space="0" w:color="auto"/>
                        <w:bottom w:val="none" w:sz="0" w:space="0" w:color="auto"/>
                        <w:right w:val="none" w:sz="0" w:space="0" w:color="auto"/>
                      </w:divBdr>
                      <w:divsChild>
                        <w:div w:id="1828864138">
                          <w:marLeft w:val="0"/>
                          <w:marRight w:val="0"/>
                          <w:marTop w:val="0"/>
                          <w:marBottom w:val="0"/>
                          <w:divBdr>
                            <w:top w:val="none" w:sz="0" w:space="0" w:color="auto"/>
                            <w:left w:val="none" w:sz="0" w:space="0" w:color="auto"/>
                            <w:bottom w:val="none" w:sz="0" w:space="0" w:color="auto"/>
                            <w:right w:val="none" w:sz="0" w:space="0" w:color="auto"/>
                          </w:divBdr>
                          <w:divsChild>
                            <w:div w:id="4451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71396">
      <w:bodyDiv w:val="1"/>
      <w:marLeft w:val="0"/>
      <w:marRight w:val="0"/>
      <w:marTop w:val="0"/>
      <w:marBottom w:val="0"/>
      <w:divBdr>
        <w:top w:val="none" w:sz="0" w:space="0" w:color="auto"/>
        <w:left w:val="none" w:sz="0" w:space="0" w:color="auto"/>
        <w:bottom w:val="none" w:sz="0" w:space="0" w:color="auto"/>
        <w:right w:val="none" w:sz="0" w:space="0" w:color="auto"/>
      </w:divBdr>
      <w:divsChild>
        <w:div w:id="1473447199">
          <w:marLeft w:val="0"/>
          <w:marRight w:val="0"/>
          <w:marTop w:val="0"/>
          <w:marBottom w:val="0"/>
          <w:divBdr>
            <w:top w:val="single" w:sz="36" w:space="0" w:color="DCE0E3"/>
            <w:left w:val="none" w:sz="0" w:space="0" w:color="auto"/>
            <w:bottom w:val="none" w:sz="0" w:space="0" w:color="auto"/>
            <w:right w:val="none" w:sz="0" w:space="0" w:color="auto"/>
          </w:divBdr>
          <w:divsChild>
            <w:div w:id="1492677522">
              <w:marLeft w:val="0"/>
              <w:marRight w:val="0"/>
              <w:marTop w:val="0"/>
              <w:marBottom w:val="0"/>
              <w:divBdr>
                <w:top w:val="none" w:sz="0" w:space="0" w:color="auto"/>
                <w:left w:val="none" w:sz="0" w:space="0" w:color="auto"/>
                <w:bottom w:val="none" w:sz="0" w:space="0" w:color="auto"/>
                <w:right w:val="none" w:sz="0" w:space="0" w:color="auto"/>
              </w:divBdr>
              <w:divsChild>
                <w:div w:id="1973557522">
                  <w:marLeft w:val="0"/>
                  <w:marRight w:val="0"/>
                  <w:marTop w:val="225"/>
                  <w:marBottom w:val="225"/>
                  <w:divBdr>
                    <w:top w:val="none" w:sz="0" w:space="0" w:color="auto"/>
                    <w:left w:val="none" w:sz="0" w:space="0" w:color="auto"/>
                    <w:bottom w:val="none" w:sz="0" w:space="0" w:color="auto"/>
                    <w:right w:val="none" w:sz="0" w:space="0" w:color="auto"/>
                  </w:divBdr>
                  <w:divsChild>
                    <w:div w:id="264120916">
                      <w:marLeft w:val="0"/>
                      <w:marRight w:val="0"/>
                      <w:marTop w:val="0"/>
                      <w:marBottom w:val="0"/>
                      <w:divBdr>
                        <w:top w:val="none" w:sz="0" w:space="0" w:color="auto"/>
                        <w:left w:val="none" w:sz="0" w:space="0" w:color="auto"/>
                        <w:bottom w:val="none" w:sz="0" w:space="0" w:color="auto"/>
                        <w:right w:val="none" w:sz="0" w:space="0" w:color="auto"/>
                      </w:divBdr>
                      <w:divsChild>
                        <w:div w:id="1765566358">
                          <w:marLeft w:val="0"/>
                          <w:marRight w:val="0"/>
                          <w:marTop w:val="0"/>
                          <w:marBottom w:val="0"/>
                          <w:divBdr>
                            <w:top w:val="none" w:sz="0" w:space="0" w:color="auto"/>
                            <w:left w:val="none" w:sz="0" w:space="0" w:color="auto"/>
                            <w:bottom w:val="none" w:sz="0" w:space="0" w:color="auto"/>
                            <w:right w:val="none" w:sz="0" w:space="0" w:color="auto"/>
                          </w:divBdr>
                          <w:divsChild>
                            <w:div w:id="4041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16093">
      <w:bodyDiv w:val="1"/>
      <w:marLeft w:val="0"/>
      <w:marRight w:val="0"/>
      <w:marTop w:val="0"/>
      <w:marBottom w:val="0"/>
      <w:divBdr>
        <w:top w:val="none" w:sz="0" w:space="0" w:color="auto"/>
        <w:left w:val="none" w:sz="0" w:space="0" w:color="auto"/>
        <w:bottom w:val="none" w:sz="0" w:space="0" w:color="auto"/>
        <w:right w:val="none" w:sz="0" w:space="0" w:color="auto"/>
      </w:divBdr>
      <w:divsChild>
        <w:div w:id="968319890">
          <w:marLeft w:val="0"/>
          <w:marRight w:val="0"/>
          <w:marTop w:val="0"/>
          <w:marBottom w:val="0"/>
          <w:divBdr>
            <w:top w:val="none" w:sz="0" w:space="0" w:color="auto"/>
            <w:left w:val="none" w:sz="0" w:space="0" w:color="auto"/>
            <w:bottom w:val="none" w:sz="0" w:space="0" w:color="auto"/>
            <w:right w:val="none" w:sz="0" w:space="0" w:color="auto"/>
          </w:divBdr>
        </w:div>
        <w:div w:id="81952510">
          <w:marLeft w:val="0"/>
          <w:marRight w:val="0"/>
          <w:marTop w:val="0"/>
          <w:marBottom w:val="0"/>
          <w:divBdr>
            <w:top w:val="none" w:sz="0" w:space="0" w:color="auto"/>
            <w:left w:val="none" w:sz="0" w:space="0" w:color="auto"/>
            <w:bottom w:val="none" w:sz="0" w:space="0" w:color="auto"/>
            <w:right w:val="none" w:sz="0" w:space="0" w:color="auto"/>
          </w:divBdr>
        </w:div>
      </w:divsChild>
    </w:div>
    <w:div w:id="693844873">
      <w:bodyDiv w:val="1"/>
      <w:marLeft w:val="0"/>
      <w:marRight w:val="0"/>
      <w:marTop w:val="0"/>
      <w:marBottom w:val="0"/>
      <w:divBdr>
        <w:top w:val="none" w:sz="0" w:space="0" w:color="auto"/>
        <w:left w:val="none" w:sz="0" w:space="0" w:color="auto"/>
        <w:bottom w:val="none" w:sz="0" w:space="0" w:color="auto"/>
        <w:right w:val="none" w:sz="0" w:space="0" w:color="auto"/>
      </w:divBdr>
    </w:div>
    <w:div w:id="769201693">
      <w:bodyDiv w:val="1"/>
      <w:marLeft w:val="0"/>
      <w:marRight w:val="0"/>
      <w:marTop w:val="0"/>
      <w:marBottom w:val="0"/>
      <w:divBdr>
        <w:top w:val="none" w:sz="0" w:space="0" w:color="auto"/>
        <w:left w:val="none" w:sz="0" w:space="0" w:color="auto"/>
        <w:bottom w:val="none" w:sz="0" w:space="0" w:color="auto"/>
        <w:right w:val="none" w:sz="0" w:space="0" w:color="auto"/>
      </w:divBdr>
      <w:divsChild>
        <w:div w:id="2115854689">
          <w:marLeft w:val="0"/>
          <w:marRight w:val="0"/>
          <w:marTop w:val="0"/>
          <w:marBottom w:val="0"/>
          <w:divBdr>
            <w:top w:val="none" w:sz="0" w:space="0" w:color="auto"/>
            <w:left w:val="none" w:sz="0" w:space="0" w:color="auto"/>
            <w:bottom w:val="none" w:sz="0" w:space="0" w:color="auto"/>
            <w:right w:val="none" w:sz="0" w:space="0" w:color="auto"/>
          </w:divBdr>
        </w:div>
        <w:div w:id="1679426893">
          <w:marLeft w:val="0"/>
          <w:marRight w:val="0"/>
          <w:marTop w:val="0"/>
          <w:marBottom w:val="0"/>
          <w:divBdr>
            <w:top w:val="none" w:sz="0" w:space="0" w:color="auto"/>
            <w:left w:val="none" w:sz="0" w:space="0" w:color="auto"/>
            <w:bottom w:val="none" w:sz="0" w:space="0" w:color="auto"/>
            <w:right w:val="none" w:sz="0" w:space="0" w:color="auto"/>
          </w:divBdr>
        </w:div>
        <w:div w:id="1787308880">
          <w:marLeft w:val="0"/>
          <w:marRight w:val="0"/>
          <w:marTop w:val="0"/>
          <w:marBottom w:val="0"/>
          <w:divBdr>
            <w:top w:val="none" w:sz="0" w:space="0" w:color="auto"/>
            <w:left w:val="none" w:sz="0" w:space="0" w:color="auto"/>
            <w:bottom w:val="none" w:sz="0" w:space="0" w:color="auto"/>
            <w:right w:val="none" w:sz="0" w:space="0" w:color="auto"/>
          </w:divBdr>
        </w:div>
        <w:div w:id="1068113440">
          <w:marLeft w:val="0"/>
          <w:marRight w:val="0"/>
          <w:marTop w:val="0"/>
          <w:marBottom w:val="0"/>
          <w:divBdr>
            <w:top w:val="none" w:sz="0" w:space="0" w:color="auto"/>
            <w:left w:val="none" w:sz="0" w:space="0" w:color="auto"/>
            <w:bottom w:val="none" w:sz="0" w:space="0" w:color="auto"/>
            <w:right w:val="none" w:sz="0" w:space="0" w:color="auto"/>
          </w:divBdr>
        </w:div>
        <w:div w:id="1405566899">
          <w:marLeft w:val="0"/>
          <w:marRight w:val="0"/>
          <w:marTop w:val="0"/>
          <w:marBottom w:val="0"/>
          <w:divBdr>
            <w:top w:val="none" w:sz="0" w:space="0" w:color="auto"/>
            <w:left w:val="none" w:sz="0" w:space="0" w:color="auto"/>
            <w:bottom w:val="none" w:sz="0" w:space="0" w:color="auto"/>
            <w:right w:val="none" w:sz="0" w:space="0" w:color="auto"/>
          </w:divBdr>
        </w:div>
        <w:div w:id="1394163084">
          <w:marLeft w:val="0"/>
          <w:marRight w:val="0"/>
          <w:marTop w:val="0"/>
          <w:marBottom w:val="0"/>
          <w:divBdr>
            <w:top w:val="none" w:sz="0" w:space="0" w:color="auto"/>
            <w:left w:val="none" w:sz="0" w:space="0" w:color="auto"/>
            <w:bottom w:val="none" w:sz="0" w:space="0" w:color="auto"/>
            <w:right w:val="none" w:sz="0" w:space="0" w:color="auto"/>
          </w:divBdr>
        </w:div>
      </w:divsChild>
    </w:div>
    <w:div w:id="789209265">
      <w:bodyDiv w:val="1"/>
      <w:marLeft w:val="0"/>
      <w:marRight w:val="0"/>
      <w:marTop w:val="0"/>
      <w:marBottom w:val="0"/>
      <w:divBdr>
        <w:top w:val="none" w:sz="0" w:space="0" w:color="auto"/>
        <w:left w:val="none" w:sz="0" w:space="0" w:color="auto"/>
        <w:bottom w:val="none" w:sz="0" w:space="0" w:color="auto"/>
        <w:right w:val="none" w:sz="0" w:space="0" w:color="auto"/>
      </w:divBdr>
    </w:div>
    <w:div w:id="846136147">
      <w:bodyDiv w:val="1"/>
      <w:marLeft w:val="0"/>
      <w:marRight w:val="0"/>
      <w:marTop w:val="0"/>
      <w:marBottom w:val="0"/>
      <w:divBdr>
        <w:top w:val="none" w:sz="0" w:space="0" w:color="auto"/>
        <w:left w:val="none" w:sz="0" w:space="0" w:color="auto"/>
        <w:bottom w:val="none" w:sz="0" w:space="0" w:color="auto"/>
        <w:right w:val="none" w:sz="0" w:space="0" w:color="auto"/>
      </w:divBdr>
    </w:div>
    <w:div w:id="936525035">
      <w:bodyDiv w:val="1"/>
      <w:marLeft w:val="0"/>
      <w:marRight w:val="0"/>
      <w:marTop w:val="0"/>
      <w:marBottom w:val="0"/>
      <w:divBdr>
        <w:top w:val="none" w:sz="0" w:space="0" w:color="auto"/>
        <w:left w:val="none" w:sz="0" w:space="0" w:color="auto"/>
        <w:bottom w:val="none" w:sz="0" w:space="0" w:color="auto"/>
        <w:right w:val="none" w:sz="0" w:space="0" w:color="auto"/>
      </w:divBdr>
    </w:div>
    <w:div w:id="1029330309">
      <w:bodyDiv w:val="1"/>
      <w:marLeft w:val="0"/>
      <w:marRight w:val="0"/>
      <w:marTop w:val="0"/>
      <w:marBottom w:val="0"/>
      <w:divBdr>
        <w:top w:val="none" w:sz="0" w:space="0" w:color="auto"/>
        <w:left w:val="none" w:sz="0" w:space="0" w:color="auto"/>
        <w:bottom w:val="none" w:sz="0" w:space="0" w:color="auto"/>
        <w:right w:val="none" w:sz="0" w:space="0" w:color="auto"/>
      </w:divBdr>
    </w:div>
    <w:div w:id="1325351378">
      <w:bodyDiv w:val="1"/>
      <w:marLeft w:val="0"/>
      <w:marRight w:val="0"/>
      <w:marTop w:val="0"/>
      <w:marBottom w:val="0"/>
      <w:divBdr>
        <w:top w:val="none" w:sz="0" w:space="0" w:color="auto"/>
        <w:left w:val="none" w:sz="0" w:space="0" w:color="auto"/>
        <w:bottom w:val="none" w:sz="0" w:space="0" w:color="auto"/>
        <w:right w:val="none" w:sz="0" w:space="0" w:color="auto"/>
      </w:divBdr>
      <w:divsChild>
        <w:div w:id="627590391">
          <w:marLeft w:val="0"/>
          <w:marRight w:val="0"/>
          <w:marTop w:val="0"/>
          <w:marBottom w:val="0"/>
          <w:divBdr>
            <w:top w:val="none" w:sz="0" w:space="0" w:color="auto"/>
            <w:left w:val="none" w:sz="0" w:space="0" w:color="auto"/>
            <w:bottom w:val="none" w:sz="0" w:space="0" w:color="auto"/>
            <w:right w:val="none" w:sz="0" w:space="0" w:color="auto"/>
          </w:divBdr>
        </w:div>
      </w:divsChild>
    </w:div>
    <w:div w:id="1512721158">
      <w:bodyDiv w:val="1"/>
      <w:marLeft w:val="0"/>
      <w:marRight w:val="0"/>
      <w:marTop w:val="0"/>
      <w:marBottom w:val="0"/>
      <w:divBdr>
        <w:top w:val="none" w:sz="0" w:space="0" w:color="auto"/>
        <w:left w:val="none" w:sz="0" w:space="0" w:color="auto"/>
        <w:bottom w:val="none" w:sz="0" w:space="0" w:color="auto"/>
        <w:right w:val="none" w:sz="0" w:space="0" w:color="auto"/>
      </w:divBdr>
    </w:div>
    <w:div w:id="1617977815">
      <w:bodyDiv w:val="1"/>
      <w:marLeft w:val="0"/>
      <w:marRight w:val="0"/>
      <w:marTop w:val="0"/>
      <w:marBottom w:val="0"/>
      <w:divBdr>
        <w:top w:val="none" w:sz="0" w:space="0" w:color="auto"/>
        <w:left w:val="none" w:sz="0" w:space="0" w:color="auto"/>
        <w:bottom w:val="none" w:sz="0" w:space="0" w:color="auto"/>
        <w:right w:val="none" w:sz="0" w:space="0" w:color="auto"/>
      </w:divBdr>
      <w:divsChild>
        <w:div w:id="1473206662">
          <w:marLeft w:val="0"/>
          <w:marRight w:val="0"/>
          <w:marTop w:val="0"/>
          <w:marBottom w:val="0"/>
          <w:divBdr>
            <w:top w:val="none" w:sz="0" w:space="0" w:color="auto"/>
            <w:left w:val="none" w:sz="0" w:space="0" w:color="auto"/>
            <w:bottom w:val="none" w:sz="0" w:space="0" w:color="auto"/>
            <w:right w:val="none" w:sz="0" w:space="0" w:color="auto"/>
          </w:divBdr>
        </w:div>
        <w:div w:id="190143193">
          <w:marLeft w:val="0"/>
          <w:marRight w:val="0"/>
          <w:marTop w:val="0"/>
          <w:marBottom w:val="0"/>
          <w:divBdr>
            <w:top w:val="none" w:sz="0" w:space="0" w:color="auto"/>
            <w:left w:val="none" w:sz="0" w:space="0" w:color="auto"/>
            <w:bottom w:val="none" w:sz="0" w:space="0" w:color="auto"/>
            <w:right w:val="none" w:sz="0" w:space="0" w:color="auto"/>
          </w:divBdr>
        </w:div>
      </w:divsChild>
    </w:div>
    <w:div w:id="1623030809">
      <w:bodyDiv w:val="1"/>
      <w:marLeft w:val="0"/>
      <w:marRight w:val="0"/>
      <w:marTop w:val="0"/>
      <w:marBottom w:val="0"/>
      <w:divBdr>
        <w:top w:val="none" w:sz="0" w:space="0" w:color="auto"/>
        <w:left w:val="none" w:sz="0" w:space="0" w:color="auto"/>
        <w:bottom w:val="none" w:sz="0" w:space="0" w:color="auto"/>
        <w:right w:val="none" w:sz="0" w:space="0" w:color="auto"/>
      </w:divBdr>
    </w:div>
    <w:div w:id="1634629779">
      <w:bodyDiv w:val="1"/>
      <w:marLeft w:val="0"/>
      <w:marRight w:val="0"/>
      <w:marTop w:val="0"/>
      <w:marBottom w:val="0"/>
      <w:divBdr>
        <w:top w:val="none" w:sz="0" w:space="0" w:color="auto"/>
        <w:left w:val="none" w:sz="0" w:space="0" w:color="auto"/>
        <w:bottom w:val="none" w:sz="0" w:space="0" w:color="auto"/>
        <w:right w:val="none" w:sz="0" w:space="0" w:color="auto"/>
      </w:divBdr>
    </w:div>
    <w:div w:id="1765347281">
      <w:bodyDiv w:val="1"/>
      <w:marLeft w:val="0"/>
      <w:marRight w:val="0"/>
      <w:marTop w:val="0"/>
      <w:marBottom w:val="0"/>
      <w:divBdr>
        <w:top w:val="none" w:sz="0" w:space="0" w:color="auto"/>
        <w:left w:val="none" w:sz="0" w:space="0" w:color="auto"/>
        <w:bottom w:val="none" w:sz="0" w:space="0" w:color="auto"/>
        <w:right w:val="none" w:sz="0" w:space="0" w:color="auto"/>
      </w:divBdr>
    </w:div>
    <w:div w:id="1927953549">
      <w:bodyDiv w:val="1"/>
      <w:marLeft w:val="0"/>
      <w:marRight w:val="0"/>
      <w:marTop w:val="0"/>
      <w:marBottom w:val="0"/>
      <w:divBdr>
        <w:top w:val="none" w:sz="0" w:space="0" w:color="auto"/>
        <w:left w:val="none" w:sz="0" w:space="0" w:color="auto"/>
        <w:bottom w:val="none" w:sz="0" w:space="0" w:color="auto"/>
        <w:right w:val="none" w:sz="0" w:space="0" w:color="auto"/>
      </w:divBdr>
    </w:div>
    <w:div w:id="1964654194">
      <w:bodyDiv w:val="1"/>
      <w:marLeft w:val="0"/>
      <w:marRight w:val="0"/>
      <w:marTop w:val="0"/>
      <w:marBottom w:val="0"/>
      <w:divBdr>
        <w:top w:val="none" w:sz="0" w:space="0" w:color="auto"/>
        <w:left w:val="none" w:sz="0" w:space="0" w:color="auto"/>
        <w:bottom w:val="none" w:sz="0" w:space="0" w:color="auto"/>
        <w:right w:val="none" w:sz="0" w:space="0" w:color="auto"/>
      </w:divBdr>
    </w:div>
    <w:div w:id="2035183677">
      <w:bodyDiv w:val="1"/>
      <w:marLeft w:val="0"/>
      <w:marRight w:val="0"/>
      <w:marTop w:val="0"/>
      <w:marBottom w:val="0"/>
      <w:divBdr>
        <w:top w:val="none" w:sz="0" w:space="0" w:color="auto"/>
        <w:left w:val="none" w:sz="0" w:space="0" w:color="auto"/>
        <w:bottom w:val="none" w:sz="0" w:space="0" w:color="auto"/>
        <w:right w:val="none" w:sz="0" w:space="0" w:color="auto"/>
      </w:divBdr>
    </w:div>
    <w:div w:id="2048723393">
      <w:bodyDiv w:val="1"/>
      <w:marLeft w:val="0"/>
      <w:marRight w:val="0"/>
      <w:marTop w:val="0"/>
      <w:marBottom w:val="0"/>
      <w:divBdr>
        <w:top w:val="none" w:sz="0" w:space="0" w:color="auto"/>
        <w:left w:val="none" w:sz="0" w:space="0" w:color="auto"/>
        <w:bottom w:val="none" w:sz="0" w:space="0" w:color="auto"/>
        <w:right w:val="none" w:sz="0" w:space="0" w:color="auto"/>
      </w:divBdr>
    </w:div>
    <w:div w:id="2100984011">
      <w:bodyDiv w:val="1"/>
      <w:marLeft w:val="0"/>
      <w:marRight w:val="0"/>
      <w:marTop w:val="0"/>
      <w:marBottom w:val="0"/>
      <w:divBdr>
        <w:top w:val="none" w:sz="0" w:space="0" w:color="auto"/>
        <w:left w:val="none" w:sz="0" w:space="0" w:color="auto"/>
        <w:bottom w:val="none" w:sz="0" w:space="0" w:color="auto"/>
        <w:right w:val="none" w:sz="0" w:space="0" w:color="auto"/>
      </w:divBdr>
    </w:div>
    <w:div w:id="210344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C9BC-1FC8-4A76-95CE-7051D056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3579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Mirosław Król</dc:creator>
  <cp:lastModifiedBy>Stanios-Korycka Ewelina</cp:lastModifiedBy>
  <cp:revision>2</cp:revision>
  <cp:lastPrinted>2016-04-22T12:47:00Z</cp:lastPrinted>
  <dcterms:created xsi:type="dcterms:W3CDTF">2020-11-19T12:06:00Z</dcterms:created>
  <dcterms:modified xsi:type="dcterms:W3CDTF">2020-11-19T12:06:00Z</dcterms:modified>
</cp:coreProperties>
</file>